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6F5" w:rsidRDefault="004F76F5" w:rsidP="004F7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Сосновского районного суда Челябинской области от 2512.2019 в отношении 32 летнего мужчины  прекращено уголовное дело за примирением сторон.</w:t>
      </w:r>
    </w:p>
    <w:p w:rsidR="00627E85" w:rsidRDefault="004F76F5" w:rsidP="004F7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Мужчина обвинялся в том, что 07.10.2019 около 18:</w:t>
      </w:r>
      <w:proofErr w:type="gramStart"/>
      <w:r>
        <w:rPr>
          <w:rFonts w:ascii="Times New Roman" w:hAnsi="Times New Roman" w:cs="Times New Roman"/>
          <w:sz w:val="28"/>
          <w:szCs w:val="28"/>
        </w:rPr>
        <w:t>30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будучи в состоянии алкогольного опьянения, находясь вблизи дома №8 по ул. Новая в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Сосновского района Челябинской области, на почве личных неприязненных отношений устроил ссору ранее знакомой несовершеннолетней.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ходе данной ссоры, имея умысел на  нанесение побоев или совершение иных насильственных действий, причинивших физическую боль, но не повлекших последствий, указанных в статье 115 УК РФ, и не содержащих признаков состава преступления, предусмотренного статьей 116 УК РФ, подвергнутым административному наказанию за аналогичное деяние, до истечение одного года  со дня исполнения наказания согласно постановлению мирового судьи судебного участка №3 Сосновского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 Челябинской области от  05.04.2019 по ст. 6.1.1. КоАП РФ, мужчины применяя грубую физическую силу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Умышленно нанес кулаком один удар по лицу потерпевшей</w:t>
      </w:r>
      <w:r w:rsidR="005E660D">
        <w:rPr>
          <w:rFonts w:ascii="Times New Roman" w:hAnsi="Times New Roman" w:cs="Times New Roman"/>
          <w:sz w:val="28"/>
          <w:szCs w:val="28"/>
        </w:rPr>
        <w:t>, ч</w:t>
      </w:r>
      <w:r>
        <w:rPr>
          <w:rFonts w:ascii="Times New Roman" w:hAnsi="Times New Roman" w:cs="Times New Roman"/>
          <w:sz w:val="28"/>
          <w:szCs w:val="28"/>
        </w:rPr>
        <w:t>ем причинил физическую боль</w:t>
      </w:r>
      <w:r w:rsidR="005E660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нравственные страдания</w:t>
      </w:r>
      <w:r w:rsidR="005E660D">
        <w:rPr>
          <w:rFonts w:ascii="Times New Roman" w:hAnsi="Times New Roman" w:cs="Times New Roman"/>
          <w:sz w:val="28"/>
          <w:szCs w:val="28"/>
        </w:rPr>
        <w:t>, а также кровоподтек в подбородочной области слева.</w:t>
      </w:r>
    </w:p>
    <w:p w:rsidR="005E660D" w:rsidRDefault="005E660D" w:rsidP="004F7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Органами предварительного расследования действия мужчины квалифицированы по ст. 116.1 УК РФ - н</w:t>
      </w:r>
      <w:r w:rsidRPr="005E660D">
        <w:rPr>
          <w:rFonts w:ascii="Times New Roman" w:hAnsi="Times New Roman" w:cs="Times New Roman"/>
          <w:sz w:val="28"/>
          <w:szCs w:val="28"/>
          <w:shd w:val="clear" w:color="auto" w:fill="FFFFFF"/>
        </w:rPr>
        <w:t>анесение побоев или совершение иных насильственных действий, причинивших физическую боль, но не повлекших последствий, указанных в </w:t>
      </w:r>
      <w:hyperlink r:id="rId5" w:anchor="dst100612" w:history="1">
        <w:r w:rsidRPr="005E660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статье 115</w:t>
        </w:r>
      </w:hyperlink>
      <w:r w:rsidRPr="005E660D">
        <w:rPr>
          <w:rFonts w:ascii="Times New Roman" w:hAnsi="Times New Roman" w:cs="Times New Roman"/>
          <w:sz w:val="28"/>
          <w:szCs w:val="28"/>
          <w:shd w:val="clear" w:color="auto" w:fill="FFFFFF"/>
        </w:rPr>
        <w:t> настоящего Кодекса, и не содержащих признаков состава преступления, предусмотренного </w:t>
      </w:r>
      <w:hyperlink r:id="rId6" w:anchor="dst2199" w:history="1">
        <w:r w:rsidRPr="005E660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статьей 116</w:t>
        </w:r>
      </w:hyperlink>
      <w:r w:rsidRPr="005E660D">
        <w:rPr>
          <w:rFonts w:ascii="Times New Roman" w:hAnsi="Times New Roman" w:cs="Times New Roman"/>
          <w:sz w:val="28"/>
          <w:szCs w:val="28"/>
          <w:shd w:val="clear" w:color="auto" w:fill="FFFFFF"/>
        </w:rPr>
        <w:t> настоящего Кодекса, лицом, подвергнутым </w:t>
      </w:r>
      <w:hyperlink r:id="rId7" w:anchor="dst7253" w:history="1">
        <w:r w:rsidRPr="005E660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административному наказанию</w:t>
        </w:r>
      </w:hyperlink>
      <w:r w:rsidRPr="005E660D">
        <w:rPr>
          <w:rFonts w:ascii="Times New Roman" w:hAnsi="Times New Roman" w:cs="Times New Roman"/>
          <w:sz w:val="28"/>
          <w:szCs w:val="28"/>
          <w:shd w:val="clear" w:color="auto" w:fill="FFFFFF"/>
        </w:rPr>
        <w:t> за аналогичное деяни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е.</w:t>
      </w:r>
    </w:p>
    <w:p w:rsidR="005E660D" w:rsidRDefault="005E660D" w:rsidP="004F7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судебном заседании потерпевшая, ее законный представитель и подсудимый заявили ходатайство о прекращении уголовного дела за примирением сторон, на основании ст. 25 УПК РФ. Государственный обвинитель возражал против прекращения уголовного дела.</w:t>
      </w:r>
    </w:p>
    <w:p w:rsidR="005E660D" w:rsidRDefault="005E660D" w:rsidP="004F7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Суд, удовлетворив ходатайства сторон,  25.12.2019 вынес постановление о прекращении уголовного дела за примирением сторон, по основаниям, предусмотренных ст. 25 УПК РФ.</w:t>
      </w:r>
    </w:p>
    <w:p w:rsidR="005E660D" w:rsidRDefault="005E660D" w:rsidP="004F7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Решение суда в законную силу не вступило.</w:t>
      </w:r>
    </w:p>
    <w:p w:rsidR="005E660D" w:rsidRDefault="005E660D" w:rsidP="004F7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E660D" w:rsidRPr="005E660D" w:rsidRDefault="005E660D" w:rsidP="005E6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Помощник прокурора района Шумакова М.В.</w:t>
      </w:r>
    </w:p>
    <w:sectPr w:rsidR="005E660D" w:rsidRPr="005E660D" w:rsidSect="004F76F5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550"/>
    <w:rsid w:val="00215550"/>
    <w:rsid w:val="004F76F5"/>
    <w:rsid w:val="005E660D"/>
    <w:rsid w:val="009334D3"/>
    <w:rsid w:val="00F5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660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66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40475/60181baf1ef1b44ac9f14a132d960f0008f1c155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39249/6dba187564f6295ba160042bed507b2a62939c22/" TargetMode="External"/><Relationship Id="rId5" Type="http://schemas.openxmlformats.org/officeDocument/2006/relationships/hyperlink" Target="http://www.consultant.ru/document/cons_doc_LAW_339249/160da87db0e45c893db6d5ca2729ea637bb32001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3</cp:revision>
  <dcterms:created xsi:type="dcterms:W3CDTF">2019-12-29T14:48:00Z</dcterms:created>
  <dcterms:modified xsi:type="dcterms:W3CDTF">2019-12-29T15:06:00Z</dcterms:modified>
</cp:coreProperties>
</file>